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AD" w:rsidRPr="008B7BAD" w:rsidRDefault="008B7BAD" w:rsidP="008B7BAD">
      <w:pPr>
        <w:rPr>
          <w:rFonts w:cs="Arial"/>
          <w:szCs w:val="24"/>
        </w:rPr>
      </w:pPr>
      <w:r w:rsidRPr="008B7BAD">
        <w:rPr>
          <w:rFonts w:cs="Arial"/>
          <w:szCs w:val="24"/>
        </w:rPr>
        <w:t>TPG Privacy Policy</w:t>
      </w:r>
    </w:p>
    <w:p w:rsidR="008B7BAD" w:rsidRPr="008B7BAD" w:rsidRDefault="008B7BAD" w:rsidP="008B7BAD">
      <w:pPr>
        <w:rPr>
          <w:rFonts w:cs="Arial"/>
          <w:szCs w:val="24"/>
        </w:rPr>
      </w:pPr>
    </w:p>
    <w:p w:rsidR="008B7BAD" w:rsidRDefault="008B7BAD" w:rsidP="008B7BAD">
      <w:pPr>
        <w:spacing w:before="100" w:beforeAutospacing="1" w:after="100" w:afterAutospacing="1"/>
        <w:rPr>
          <w:rFonts w:eastAsia="Times New Roman" w:cs="Arial"/>
          <w:color w:val="000000"/>
          <w:szCs w:val="24"/>
        </w:rPr>
      </w:pPr>
      <w:r w:rsidRPr="008B7BAD">
        <w:rPr>
          <w:rFonts w:eastAsia="Times New Roman" w:cs="Arial"/>
          <w:color w:val="000000"/>
          <w:szCs w:val="24"/>
        </w:rPr>
        <w:t xml:space="preserve">The Payment Group (TPG) recognizes that protecting each person’s right to privacy is fundamental to the quality of customer relationships. </w:t>
      </w:r>
      <w:r>
        <w:rPr>
          <w:rFonts w:eastAsia="Times New Roman" w:cs="Arial"/>
          <w:color w:val="000000"/>
          <w:szCs w:val="24"/>
        </w:rPr>
        <w:t>Consumers are concerned about t</w:t>
      </w:r>
      <w:r w:rsidRPr="008B7BAD">
        <w:rPr>
          <w:rFonts w:eastAsia="Times New Roman" w:cs="Arial"/>
          <w:color w:val="000000"/>
          <w:szCs w:val="24"/>
        </w:rPr>
        <w:t xml:space="preserve">echnology and new marketing practices </w:t>
      </w:r>
      <w:r>
        <w:rPr>
          <w:rFonts w:eastAsia="Times New Roman" w:cs="Arial"/>
          <w:color w:val="000000"/>
          <w:szCs w:val="24"/>
        </w:rPr>
        <w:t xml:space="preserve">that </w:t>
      </w:r>
      <w:r w:rsidRPr="008B7BAD">
        <w:rPr>
          <w:rFonts w:eastAsia="Times New Roman" w:cs="Arial"/>
          <w:color w:val="000000"/>
          <w:szCs w:val="24"/>
        </w:rPr>
        <w:t xml:space="preserve">have increased the amount of customer information collected and shared in today’s marketplace. At </w:t>
      </w:r>
      <w:r>
        <w:rPr>
          <w:rFonts w:eastAsia="Times New Roman" w:cs="Arial"/>
          <w:color w:val="000000"/>
          <w:szCs w:val="24"/>
        </w:rPr>
        <w:t>TPG</w:t>
      </w:r>
      <w:r w:rsidRPr="008B7BAD">
        <w:rPr>
          <w:rFonts w:eastAsia="Times New Roman" w:cs="Arial"/>
          <w:color w:val="000000"/>
          <w:szCs w:val="24"/>
        </w:rPr>
        <w:t xml:space="preserve"> we are sensitive to t</w:t>
      </w:r>
      <w:r>
        <w:rPr>
          <w:rFonts w:eastAsia="Times New Roman" w:cs="Arial"/>
          <w:color w:val="000000"/>
          <w:szCs w:val="24"/>
        </w:rPr>
        <w:t>hese concerns and therefore commit that:</w:t>
      </w:r>
    </w:p>
    <w:p w:rsidR="008B7BAD" w:rsidRPr="008B7BAD" w:rsidRDefault="008B7BAD" w:rsidP="008B7BAD">
      <w:pPr>
        <w:pStyle w:val="ListParagraph"/>
        <w:numPr>
          <w:ilvl w:val="0"/>
          <w:numId w:val="2"/>
        </w:num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We </w:t>
      </w:r>
      <w:r w:rsidRPr="008B7BAD">
        <w:rPr>
          <w:rFonts w:eastAsia="Times New Roman" w:cs="Arial"/>
          <w:color w:val="000000"/>
          <w:szCs w:val="24"/>
        </w:rPr>
        <w:t xml:space="preserve">will not share or sell </w:t>
      </w:r>
      <w:r w:rsidR="0085372B">
        <w:rPr>
          <w:rFonts w:eastAsia="Times New Roman" w:cs="Arial"/>
          <w:color w:val="000000"/>
          <w:szCs w:val="24"/>
        </w:rPr>
        <w:t xml:space="preserve">our customers’ </w:t>
      </w:r>
      <w:r w:rsidRPr="008B7BAD">
        <w:rPr>
          <w:rFonts w:eastAsia="Times New Roman" w:cs="Arial"/>
          <w:color w:val="000000"/>
          <w:szCs w:val="24"/>
        </w:rPr>
        <w:t>contact information to any outside individual or organization other than the one you agree to send the information to by using our service;</w:t>
      </w:r>
    </w:p>
    <w:p w:rsidR="008B7BAD" w:rsidRPr="008B7BAD" w:rsidRDefault="008B7BAD" w:rsidP="008B7BAD">
      <w:pPr>
        <w:pStyle w:val="ListParagraph"/>
        <w:numPr>
          <w:ilvl w:val="0"/>
          <w:numId w:val="2"/>
        </w:num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We </w:t>
      </w:r>
      <w:r w:rsidRPr="008B7BAD">
        <w:rPr>
          <w:rFonts w:eastAsia="Times New Roman" w:cs="Arial"/>
          <w:color w:val="000000"/>
          <w:szCs w:val="24"/>
        </w:rPr>
        <w:t>will strive to maintain information about our customers that is both accurate and complete</w:t>
      </w:r>
      <w:r w:rsidR="0085372B">
        <w:rPr>
          <w:rFonts w:eastAsia="Times New Roman" w:cs="Arial"/>
          <w:color w:val="000000"/>
          <w:szCs w:val="24"/>
        </w:rPr>
        <w:t>;</w:t>
      </w:r>
    </w:p>
    <w:p w:rsidR="008B7BAD" w:rsidRPr="008B7BAD" w:rsidRDefault="008B7BAD" w:rsidP="008B7BAD">
      <w:pPr>
        <w:pStyle w:val="ListParagraph"/>
        <w:numPr>
          <w:ilvl w:val="0"/>
          <w:numId w:val="2"/>
        </w:num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We </w:t>
      </w:r>
      <w:r w:rsidRPr="008B7BAD">
        <w:rPr>
          <w:rFonts w:eastAsia="Times New Roman" w:cs="Arial"/>
          <w:color w:val="000000"/>
          <w:szCs w:val="24"/>
        </w:rPr>
        <w:t>will aim to limit access to information about our customers to only those authorized individuals who have a legitimate need to know;</w:t>
      </w:r>
    </w:p>
    <w:p w:rsidR="008B7BAD" w:rsidRPr="008B7BAD" w:rsidRDefault="008B7BAD" w:rsidP="008B7BAD">
      <w:pPr>
        <w:pStyle w:val="ListParagraph"/>
        <w:numPr>
          <w:ilvl w:val="0"/>
          <w:numId w:val="2"/>
        </w:num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We </w:t>
      </w:r>
      <w:r w:rsidRPr="008B7BAD">
        <w:rPr>
          <w:rFonts w:eastAsia="Times New Roman" w:cs="Arial"/>
          <w:color w:val="000000"/>
          <w:szCs w:val="24"/>
        </w:rPr>
        <w:t xml:space="preserve">will maintain security measures that guard access to, and disclosure of, </w:t>
      </w:r>
      <w:r w:rsidR="0085372B">
        <w:rPr>
          <w:rFonts w:eastAsia="Times New Roman" w:cs="Arial"/>
          <w:color w:val="000000"/>
          <w:szCs w:val="24"/>
        </w:rPr>
        <w:t xml:space="preserve">customer personal information; </w:t>
      </w:r>
    </w:p>
    <w:p w:rsidR="008B7BAD" w:rsidRPr="008B7BAD" w:rsidRDefault="008B7BAD" w:rsidP="008B7BAD">
      <w:pPr>
        <w:pStyle w:val="ListParagraph"/>
        <w:numPr>
          <w:ilvl w:val="0"/>
          <w:numId w:val="2"/>
        </w:num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We </w:t>
      </w:r>
      <w:r w:rsidRPr="008B7BAD">
        <w:rPr>
          <w:rFonts w:eastAsia="Times New Roman" w:cs="Arial"/>
          <w:color w:val="000000"/>
          <w:szCs w:val="24"/>
        </w:rPr>
        <w:t>will not disclose information about your transaction to outside parties unless there is an appropriate legal or business justification.</w:t>
      </w:r>
    </w:p>
    <w:p w:rsidR="008B7BAD" w:rsidRPr="008B7BAD" w:rsidRDefault="008B7BAD" w:rsidP="008B7BAD">
      <w:pPr>
        <w:rPr>
          <w:rFonts w:cs="Arial"/>
          <w:szCs w:val="24"/>
        </w:rPr>
      </w:pPr>
    </w:p>
    <w:p w:rsidR="008B7BAD" w:rsidRPr="008B7BAD" w:rsidRDefault="008B7BAD" w:rsidP="008B7BAD">
      <w:pPr>
        <w:rPr>
          <w:rFonts w:cs="Arial"/>
          <w:sz w:val="22"/>
        </w:rPr>
      </w:pPr>
    </w:p>
    <w:p w:rsidR="008B7BAD" w:rsidRPr="008B7BAD" w:rsidRDefault="008B7BAD" w:rsidP="008B7BAD">
      <w:pPr>
        <w:rPr>
          <w:rFonts w:cs="Arial"/>
          <w:sz w:val="22"/>
        </w:rPr>
      </w:pPr>
    </w:p>
    <w:p w:rsidR="00A14905" w:rsidRPr="008B7BAD" w:rsidRDefault="00A14905" w:rsidP="008B7BAD">
      <w:pPr>
        <w:rPr>
          <w:rFonts w:cs="Arial"/>
          <w:sz w:val="22"/>
        </w:rPr>
      </w:pPr>
    </w:p>
    <w:sectPr w:rsidR="00A14905" w:rsidRPr="008B7BAD" w:rsidSect="00A14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47BD"/>
    <w:multiLevelType w:val="hybridMultilevel"/>
    <w:tmpl w:val="C588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E7F94"/>
    <w:multiLevelType w:val="multilevel"/>
    <w:tmpl w:val="1FB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BAD"/>
    <w:rsid w:val="0085372B"/>
    <w:rsid w:val="008B7BAD"/>
    <w:rsid w:val="00A14905"/>
    <w:rsid w:val="00C25355"/>
    <w:rsid w:val="00F60B06"/>
    <w:rsid w:val="00FD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2018-03-20T18:40:00Z</dcterms:created>
  <dcterms:modified xsi:type="dcterms:W3CDTF">2018-03-20T21:27:00Z</dcterms:modified>
</cp:coreProperties>
</file>